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B17C" w14:textId="6FD9F0A8" w:rsidR="00BD44AB" w:rsidRPr="006500A1" w:rsidRDefault="00BD44AB" w:rsidP="00436A97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</w:t>
      </w:r>
      <w:r w:rsidR="00E924F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</w:t>
      </w:r>
      <w:r w:rsidR="008800B7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)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Ltd (BCITF) </w:t>
      </w:r>
      <w:r w:rsidR="00E414C1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is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515B15">
        <w:rPr>
          <w:rFonts w:ascii="Arial" w:hAnsi="Arial" w:cs="Arial"/>
          <w:sz w:val="22"/>
          <w:szCs w:val="22"/>
        </w:rPr>
        <w:t>Minister for</w:t>
      </w:r>
      <w:r w:rsidR="008800B7">
        <w:rPr>
          <w:rFonts w:ascii="Arial" w:hAnsi="Arial" w:cs="Arial"/>
          <w:sz w:val="22"/>
          <w:szCs w:val="22"/>
        </w:rPr>
        <w:t xml:space="preserve"> Youth Justice,</w:t>
      </w:r>
      <w:r w:rsidR="00515B15">
        <w:rPr>
          <w:rFonts w:ascii="Arial" w:hAnsi="Arial" w:cs="Arial"/>
          <w:sz w:val="22"/>
          <w:szCs w:val="22"/>
        </w:rPr>
        <w:t xml:space="preserve"> Employment </w:t>
      </w:r>
      <w:r w:rsidR="006939E0">
        <w:rPr>
          <w:rFonts w:ascii="Arial" w:hAnsi="Arial" w:cs="Arial"/>
          <w:sz w:val="22"/>
          <w:szCs w:val="22"/>
        </w:rPr>
        <w:t xml:space="preserve">and Small Business </w:t>
      </w:r>
      <w:r w:rsidR="00515B15">
        <w:rPr>
          <w:rFonts w:ascii="Arial" w:hAnsi="Arial" w:cs="Arial"/>
          <w:sz w:val="22"/>
          <w:szCs w:val="22"/>
        </w:rPr>
        <w:t xml:space="preserve">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214EB17D" w14:textId="77777777" w:rsidR="00BD44AB" w:rsidRPr="006500A1" w:rsidRDefault="00BD44AB" w:rsidP="00436A97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214EB17E" w14:textId="16F241E3" w:rsidR="00BD44AB" w:rsidRPr="005E6763" w:rsidRDefault="00BD44AB" w:rsidP="00436A97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trades as Construction Skills Queensland with funds generated by an industry training levy collected through QLeave.</w:t>
      </w:r>
    </w:p>
    <w:p w14:paraId="214EB17F" w14:textId="29AD5B27" w:rsidR="00F949EE" w:rsidRDefault="00B71779" w:rsidP="00436A97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77048A">
        <w:rPr>
          <w:rFonts w:ascii="Arial" w:hAnsi="Arial" w:cs="Arial"/>
          <w:sz w:val="22"/>
          <w:szCs w:val="22"/>
        </w:rPr>
        <w:t xml:space="preserve">Youth Justice,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>re</w:t>
      </w:r>
      <w:r w:rsidR="00427B38" w:rsidRPr="00F929E8">
        <w:rPr>
          <w:rFonts w:ascii="Arial" w:hAnsi="Arial" w:cs="Arial"/>
          <w:sz w:val="22"/>
          <w:szCs w:val="22"/>
        </w:rPr>
        <w:t>appoint</w:t>
      </w:r>
      <w:r w:rsidR="00DB640E" w:rsidRPr="00F929E8"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 xml:space="preserve">Mr </w:t>
      </w:r>
      <w:r w:rsidR="00857555">
        <w:rPr>
          <w:rFonts w:ascii="Arial" w:hAnsi="Arial" w:cs="Arial"/>
          <w:sz w:val="22"/>
          <w:szCs w:val="22"/>
        </w:rPr>
        <w:t>Damian Long</w:t>
      </w:r>
      <w:r w:rsidR="0053085D">
        <w:rPr>
          <w:rFonts w:ascii="Arial" w:hAnsi="Arial" w:cs="Arial"/>
          <w:sz w:val="22"/>
          <w:szCs w:val="22"/>
        </w:rPr>
        <w:t xml:space="preserve"> and Ms </w:t>
      </w:r>
      <w:r w:rsidR="00857555">
        <w:rPr>
          <w:rFonts w:ascii="Arial" w:hAnsi="Arial" w:cs="Arial"/>
          <w:sz w:val="22"/>
          <w:szCs w:val="22"/>
        </w:rPr>
        <w:t>Penny Cornah</w:t>
      </w:r>
      <w:r w:rsidR="0053085D">
        <w:rPr>
          <w:rFonts w:ascii="Arial" w:hAnsi="Arial" w:cs="Arial"/>
          <w:sz w:val="22"/>
          <w:szCs w:val="22"/>
        </w:rPr>
        <w:t xml:space="preserve"> </w:t>
      </w:r>
      <w:r w:rsidR="007C6222" w:rsidRPr="00F929E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Director</w:t>
      </w:r>
      <w:r w:rsidR="005922A7">
        <w:rPr>
          <w:rFonts w:ascii="Arial" w:hAnsi="Arial" w:cs="Arial"/>
          <w:sz w:val="22"/>
          <w:szCs w:val="22"/>
        </w:rPr>
        <w:t>s</w:t>
      </w:r>
      <w:r w:rsidR="00D14889" w:rsidRPr="00442C98">
        <w:rPr>
          <w:rFonts w:ascii="Arial" w:hAnsi="Arial" w:cs="Arial"/>
          <w:sz w:val="22"/>
          <w:szCs w:val="22"/>
        </w:rPr>
        <w:t xml:space="preserve">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436A97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Building and Construction Industry Training Fund (Q</w:t>
      </w:r>
      <w:r w:rsidR="00436A97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ld)</w:t>
      </w:r>
      <w:r w:rsidR="00436A97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Ltd</w:t>
      </w:r>
      <w:r w:rsidR="00D14889" w:rsidRPr="00442C98">
        <w:rPr>
          <w:rFonts w:ascii="Arial" w:hAnsi="Arial" w:cs="Arial"/>
          <w:sz w:val="22"/>
          <w:szCs w:val="22"/>
        </w:rPr>
        <w:t xml:space="preserve"> for a </w:t>
      </w:r>
      <w:r w:rsidR="0077048A" w:rsidRPr="00442C98">
        <w:rPr>
          <w:rFonts w:ascii="Arial" w:hAnsi="Arial" w:cs="Arial"/>
          <w:sz w:val="22"/>
          <w:szCs w:val="22"/>
        </w:rPr>
        <w:t>three-year</w:t>
      </w:r>
      <w:r w:rsidR="00D14889" w:rsidRPr="00442C98">
        <w:rPr>
          <w:rFonts w:ascii="Arial" w:hAnsi="Arial" w:cs="Arial"/>
          <w:sz w:val="22"/>
          <w:szCs w:val="22"/>
        </w:rPr>
        <w:t xml:space="preserve">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214EB180" w14:textId="102CBC51" w:rsidR="00D04D8B" w:rsidRPr="00753964" w:rsidRDefault="00D04D8B" w:rsidP="00436A97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436A97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436A97">
        <w:rPr>
          <w:rFonts w:ascii="Arial" w:hAnsi="Arial" w:cs="Arial"/>
          <w:sz w:val="22"/>
          <w:szCs w:val="22"/>
        </w:rPr>
        <w:t>:</w:t>
      </w:r>
    </w:p>
    <w:p w14:paraId="214EB184" w14:textId="4E0B83E0" w:rsidR="00FB5CF2" w:rsidRPr="00436A97" w:rsidRDefault="00D04D8B" w:rsidP="00436A97">
      <w:pPr>
        <w:pStyle w:val="ListParagraph"/>
        <w:numPr>
          <w:ilvl w:val="0"/>
          <w:numId w:val="8"/>
        </w:numPr>
        <w:spacing w:before="2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6A97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436A97" w:rsidSect="00436A97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57C7" w14:textId="77777777" w:rsidR="005639AF" w:rsidRDefault="005639AF" w:rsidP="00D6589B">
      <w:r>
        <w:separator/>
      </w:r>
    </w:p>
  </w:endnote>
  <w:endnote w:type="continuationSeparator" w:id="0">
    <w:p w14:paraId="153C0B20" w14:textId="77777777" w:rsidR="005639AF" w:rsidRDefault="005639A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DD0C" w14:textId="77777777" w:rsidR="005639AF" w:rsidRDefault="005639AF" w:rsidP="00D6589B">
      <w:r>
        <w:separator/>
      </w:r>
    </w:p>
  </w:footnote>
  <w:footnote w:type="continuationSeparator" w:id="0">
    <w:p w14:paraId="144A8B6B" w14:textId="77777777" w:rsidR="005639AF" w:rsidRDefault="005639A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B197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14EB198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14EB199" w14:textId="6BC231CA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A0058E">
      <w:rPr>
        <w:rFonts w:ascii="Arial" w:hAnsi="Arial" w:cs="Arial"/>
        <w:b/>
        <w:sz w:val="22"/>
        <w:szCs w:val="22"/>
      </w:rPr>
      <w:t>October</w:t>
    </w:r>
    <w:r w:rsidR="00857555">
      <w:rPr>
        <w:rFonts w:ascii="Arial" w:hAnsi="Arial" w:cs="Arial"/>
        <w:b/>
        <w:sz w:val="22"/>
        <w:szCs w:val="22"/>
      </w:rPr>
      <w:t xml:space="preserve"> </w:t>
    </w:r>
    <w:r w:rsidR="00885B81">
      <w:rPr>
        <w:rFonts w:ascii="Arial" w:hAnsi="Arial" w:cs="Arial"/>
        <w:b/>
        <w:sz w:val="22"/>
        <w:szCs w:val="22"/>
      </w:rPr>
      <w:t>202</w:t>
    </w:r>
    <w:r w:rsidR="0053085D">
      <w:rPr>
        <w:rFonts w:ascii="Arial" w:hAnsi="Arial" w:cs="Arial"/>
        <w:b/>
        <w:sz w:val="22"/>
        <w:szCs w:val="22"/>
      </w:rPr>
      <w:t>3</w:t>
    </w:r>
  </w:p>
  <w:p w14:paraId="214EB19A" w14:textId="2748295D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436A97">
      <w:rPr>
        <w:rFonts w:ascii="Arial" w:hAnsi="Arial" w:cs="Arial"/>
        <w:b/>
        <w:sz w:val="22"/>
        <w:szCs w:val="22"/>
        <w:u w:val="single"/>
      </w:rPr>
      <w:t>two</w:t>
    </w:r>
    <w:r w:rsidR="00DB5374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Director</w:t>
    </w:r>
    <w:r w:rsidR="0053085D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</w:t>
    </w:r>
    <w:r w:rsidR="00E924F3">
      <w:rPr>
        <w:rFonts w:ascii="Arial" w:hAnsi="Arial" w:cs="Arial"/>
        <w:b/>
        <w:sz w:val="22"/>
        <w:szCs w:val="22"/>
        <w:u w:val="single"/>
      </w:rPr>
      <w:t>ld</w:t>
    </w:r>
    <w:r w:rsidR="00DB640E">
      <w:rPr>
        <w:rFonts w:ascii="Arial" w:hAnsi="Arial" w:cs="Arial"/>
        <w:b/>
        <w:sz w:val="22"/>
        <w:szCs w:val="22"/>
        <w:u w:val="single"/>
      </w:rPr>
      <w:t>) Ltd</w:t>
    </w:r>
  </w:p>
  <w:p w14:paraId="214EB19B" w14:textId="4A59D2A2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</w:t>
    </w:r>
    <w:r w:rsidR="00097692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Minister for Training and Skills Development</w:t>
    </w:r>
    <w:r w:rsidR="00097692">
      <w:rPr>
        <w:rFonts w:ascii="Arial" w:hAnsi="Arial" w:cs="Arial"/>
        <w:b/>
        <w:sz w:val="22"/>
        <w:szCs w:val="22"/>
        <w:u w:val="single"/>
      </w:rPr>
      <w:t xml:space="preserve"> and Minister for Youth Justice</w:t>
    </w:r>
    <w:r w:rsidR="00857555">
      <w:rPr>
        <w:rFonts w:ascii="Arial" w:hAnsi="Arial" w:cs="Arial"/>
        <w:b/>
        <w:sz w:val="22"/>
        <w:szCs w:val="22"/>
        <w:u w:val="single"/>
      </w:rPr>
      <w:t xml:space="preserve"> </w:t>
    </w:r>
  </w:p>
  <w:p w14:paraId="214EB19C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6656F3"/>
    <w:multiLevelType w:val="hybridMultilevel"/>
    <w:tmpl w:val="C9BCD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9832144">
    <w:abstractNumId w:val="7"/>
  </w:num>
  <w:num w:numId="2" w16cid:durableId="1263102926">
    <w:abstractNumId w:val="6"/>
  </w:num>
  <w:num w:numId="3" w16cid:durableId="1895970863">
    <w:abstractNumId w:val="4"/>
  </w:num>
  <w:num w:numId="4" w16cid:durableId="833840887">
    <w:abstractNumId w:val="0"/>
  </w:num>
  <w:num w:numId="5" w16cid:durableId="1668560582">
    <w:abstractNumId w:val="2"/>
  </w:num>
  <w:num w:numId="6" w16cid:durableId="407312883">
    <w:abstractNumId w:val="1"/>
  </w:num>
  <w:num w:numId="7" w16cid:durableId="738554329">
    <w:abstractNumId w:val="5"/>
  </w:num>
  <w:num w:numId="8" w16cid:durableId="197351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7F38"/>
    <w:rsid w:val="00024A3A"/>
    <w:rsid w:val="000266B1"/>
    <w:rsid w:val="000430DD"/>
    <w:rsid w:val="0004423F"/>
    <w:rsid w:val="00061BC0"/>
    <w:rsid w:val="00080F8F"/>
    <w:rsid w:val="000975BA"/>
    <w:rsid w:val="00097692"/>
    <w:rsid w:val="000B6594"/>
    <w:rsid w:val="000E2184"/>
    <w:rsid w:val="001233D2"/>
    <w:rsid w:val="00123641"/>
    <w:rsid w:val="00140936"/>
    <w:rsid w:val="00141C5E"/>
    <w:rsid w:val="00167B8F"/>
    <w:rsid w:val="00174117"/>
    <w:rsid w:val="00182125"/>
    <w:rsid w:val="00184724"/>
    <w:rsid w:val="001E209B"/>
    <w:rsid w:val="0021344B"/>
    <w:rsid w:val="00215AA3"/>
    <w:rsid w:val="002358BF"/>
    <w:rsid w:val="00242871"/>
    <w:rsid w:val="002505AB"/>
    <w:rsid w:val="00253D8B"/>
    <w:rsid w:val="00263FAC"/>
    <w:rsid w:val="002816F5"/>
    <w:rsid w:val="002A656E"/>
    <w:rsid w:val="002B3642"/>
    <w:rsid w:val="002E0242"/>
    <w:rsid w:val="003242F3"/>
    <w:rsid w:val="00345B22"/>
    <w:rsid w:val="00371251"/>
    <w:rsid w:val="00392C6F"/>
    <w:rsid w:val="003A382C"/>
    <w:rsid w:val="003B5871"/>
    <w:rsid w:val="003D03A1"/>
    <w:rsid w:val="003D5C77"/>
    <w:rsid w:val="004038F7"/>
    <w:rsid w:val="004172A0"/>
    <w:rsid w:val="00427B38"/>
    <w:rsid w:val="00436A97"/>
    <w:rsid w:val="00441689"/>
    <w:rsid w:val="00442C98"/>
    <w:rsid w:val="004606CB"/>
    <w:rsid w:val="004719C4"/>
    <w:rsid w:val="00476AEF"/>
    <w:rsid w:val="00481808"/>
    <w:rsid w:val="0049596A"/>
    <w:rsid w:val="004B2BE3"/>
    <w:rsid w:val="004D050B"/>
    <w:rsid w:val="004E1E94"/>
    <w:rsid w:val="004E3AE1"/>
    <w:rsid w:val="004E510A"/>
    <w:rsid w:val="004F1D02"/>
    <w:rsid w:val="00501C66"/>
    <w:rsid w:val="00515B15"/>
    <w:rsid w:val="00515B5B"/>
    <w:rsid w:val="00515E67"/>
    <w:rsid w:val="0053085D"/>
    <w:rsid w:val="00550873"/>
    <w:rsid w:val="005639AF"/>
    <w:rsid w:val="005922A7"/>
    <w:rsid w:val="005A0CDA"/>
    <w:rsid w:val="005A1107"/>
    <w:rsid w:val="005C0672"/>
    <w:rsid w:val="005E6763"/>
    <w:rsid w:val="00610439"/>
    <w:rsid w:val="006500A1"/>
    <w:rsid w:val="0065130C"/>
    <w:rsid w:val="006625DE"/>
    <w:rsid w:val="006939E0"/>
    <w:rsid w:val="00732E22"/>
    <w:rsid w:val="00734D25"/>
    <w:rsid w:val="00753519"/>
    <w:rsid w:val="00753964"/>
    <w:rsid w:val="00767ADA"/>
    <w:rsid w:val="0077048A"/>
    <w:rsid w:val="00773FD7"/>
    <w:rsid w:val="00782BED"/>
    <w:rsid w:val="00783D35"/>
    <w:rsid w:val="00790EB4"/>
    <w:rsid w:val="007931B3"/>
    <w:rsid w:val="007C6222"/>
    <w:rsid w:val="007E0A2A"/>
    <w:rsid w:val="00842559"/>
    <w:rsid w:val="00857555"/>
    <w:rsid w:val="00857D94"/>
    <w:rsid w:val="008714D2"/>
    <w:rsid w:val="008800B7"/>
    <w:rsid w:val="00885B81"/>
    <w:rsid w:val="008A4523"/>
    <w:rsid w:val="008A7C54"/>
    <w:rsid w:val="008E283A"/>
    <w:rsid w:val="008F44CD"/>
    <w:rsid w:val="009466C9"/>
    <w:rsid w:val="0094730B"/>
    <w:rsid w:val="009671BF"/>
    <w:rsid w:val="00973309"/>
    <w:rsid w:val="0098077C"/>
    <w:rsid w:val="00995FC5"/>
    <w:rsid w:val="00A0058E"/>
    <w:rsid w:val="00A27E4B"/>
    <w:rsid w:val="00A527A5"/>
    <w:rsid w:val="00A97632"/>
    <w:rsid w:val="00AB628B"/>
    <w:rsid w:val="00AC0CD9"/>
    <w:rsid w:val="00AD4153"/>
    <w:rsid w:val="00AF132F"/>
    <w:rsid w:val="00B65253"/>
    <w:rsid w:val="00B66230"/>
    <w:rsid w:val="00B71779"/>
    <w:rsid w:val="00B7224D"/>
    <w:rsid w:val="00B739F3"/>
    <w:rsid w:val="00B80F2F"/>
    <w:rsid w:val="00B84BF3"/>
    <w:rsid w:val="00BA48AC"/>
    <w:rsid w:val="00BA583F"/>
    <w:rsid w:val="00BB31B5"/>
    <w:rsid w:val="00BD44AB"/>
    <w:rsid w:val="00BF48E3"/>
    <w:rsid w:val="00C07656"/>
    <w:rsid w:val="00C5636A"/>
    <w:rsid w:val="00C75E67"/>
    <w:rsid w:val="00C8612A"/>
    <w:rsid w:val="00CB0FE4"/>
    <w:rsid w:val="00CB1501"/>
    <w:rsid w:val="00CB1F05"/>
    <w:rsid w:val="00CD202D"/>
    <w:rsid w:val="00CD660D"/>
    <w:rsid w:val="00CD6BA4"/>
    <w:rsid w:val="00CE256B"/>
    <w:rsid w:val="00CE6FBA"/>
    <w:rsid w:val="00CF0C2B"/>
    <w:rsid w:val="00CF0D8A"/>
    <w:rsid w:val="00D01F75"/>
    <w:rsid w:val="00D04D8B"/>
    <w:rsid w:val="00D14889"/>
    <w:rsid w:val="00D14C29"/>
    <w:rsid w:val="00D31F4B"/>
    <w:rsid w:val="00D44248"/>
    <w:rsid w:val="00D6589B"/>
    <w:rsid w:val="00D75134"/>
    <w:rsid w:val="00DB5374"/>
    <w:rsid w:val="00DB640E"/>
    <w:rsid w:val="00DB6FE7"/>
    <w:rsid w:val="00DE37B8"/>
    <w:rsid w:val="00DE482E"/>
    <w:rsid w:val="00DE5424"/>
    <w:rsid w:val="00DE61EC"/>
    <w:rsid w:val="00E21B07"/>
    <w:rsid w:val="00E414C1"/>
    <w:rsid w:val="00E72AD0"/>
    <w:rsid w:val="00E739A6"/>
    <w:rsid w:val="00E924F3"/>
    <w:rsid w:val="00E96DA1"/>
    <w:rsid w:val="00EA0F4B"/>
    <w:rsid w:val="00ED0D5F"/>
    <w:rsid w:val="00EF712F"/>
    <w:rsid w:val="00F06DD9"/>
    <w:rsid w:val="00F10DF9"/>
    <w:rsid w:val="00F213F0"/>
    <w:rsid w:val="00F5217D"/>
    <w:rsid w:val="00F929E8"/>
    <w:rsid w:val="00F949EE"/>
    <w:rsid w:val="00FA7E13"/>
    <w:rsid w:val="00FB3EAA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EB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paragraph" w:styleId="Revision">
    <w:name w:val="Revision"/>
    <w:hidden/>
    <w:uiPriority w:val="99"/>
    <w:semiHidden/>
    <w:rsid w:val="00FA7E13"/>
    <w:rPr>
      <w:rFonts w:ascii="Times New Roman" w:hAnsi="Times New Roman"/>
      <w:color w:val="000000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A7E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E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7E13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E13"/>
    <w:rPr>
      <w:rFonts w:ascii="Times New Roman" w:hAnsi="Times New Roman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Joanne Walther</DisplayName>
        <AccountId>1345</AccountId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ADADD-D041-46C6-AB79-FC6A3F01A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CCB87-0DE2-4CB1-92C8-7FB355631B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298101-2202-46F3-A6FA-E4FB9FA5C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Base>https://www.cabinet.qld.gov.au/documents/2023/Oct/ApptsBCITF/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2023-01-18T03:15:00Z</cp:lastPrinted>
  <dcterms:created xsi:type="dcterms:W3CDTF">2023-09-26T03:54:00Z</dcterms:created>
  <dcterms:modified xsi:type="dcterms:W3CDTF">2024-07-17T05:47:00Z</dcterms:modified>
  <cp:category>Boards,Building_and_Construction,Significant_Appointments,Training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0x010100B077E6BE93758642B6124853E158D2A5</vt:lpwstr>
  </property>
  <property fmtid="{D5CDD505-2E9C-101B-9397-08002B2CF9AE}" pid="4" name="_dlc_DocIdItemGuid">
    <vt:lpwstr>0e7643f8-e22d-4305-ade7-21a578fc118f</vt:lpwstr>
  </property>
  <property fmtid="{D5CDD505-2E9C-101B-9397-08002B2CF9AE}" pid="5" name="MediaServiceImageTags">
    <vt:lpwstr/>
  </property>
</Properties>
</file>